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0"/>
      </w:tblGrid>
      <w:tr w:rsidR="00C92EA3" w:rsidRPr="001A6664" w:rsidTr="00084315">
        <w:trPr>
          <w:trHeight w:val="200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1076B8">
              <w:t>5</w:t>
            </w:r>
            <w:r w:rsidR="00B06500">
              <w:t>2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C92EA3" w:rsidRPr="009E4ABC" w:rsidRDefault="005873B6" w:rsidP="009E4AB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                  </w:t>
            </w:r>
            <w:r w:rsidR="00AC2371">
              <w:t xml:space="preserve"> </w:t>
            </w:r>
            <w:r>
              <w:t xml:space="preserve"> </w:t>
            </w:r>
            <w:r w:rsidR="00E0569C" w:rsidRPr="00EB3449">
              <w:t xml:space="preserve">z dnia </w:t>
            </w:r>
            <w:r w:rsidR="00B06500">
              <w:t>20 września</w:t>
            </w:r>
            <w:r w:rsidR="00583400">
              <w:t xml:space="preserve"> </w:t>
            </w:r>
            <w:r w:rsidR="00E0569C" w:rsidRPr="00EB3449">
              <w:t>201</w:t>
            </w:r>
            <w:r w:rsidR="00010712">
              <w:t>6</w:t>
            </w:r>
            <w:r w:rsidR="00E0569C" w:rsidRPr="00EB3449">
              <w:t>r.</w:t>
            </w:r>
          </w:p>
          <w:p w:rsidR="00AC2371" w:rsidRDefault="00AC2371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85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51"/>
              <w:gridCol w:w="818"/>
              <w:gridCol w:w="300"/>
              <w:gridCol w:w="300"/>
              <w:gridCol w:w="300"/>
              <w:gridCol w:w="600"/>
              <w:gridCol w:w="4486"/>
              <w:gridCol w:w="300"/>
              <w:gridCol w:w="1827"/>
              <w:gridCol w:w="1984"/>
              <w:gridCol w:w="1788"/>
              <w:gridCol w:w="2181"/>
              <w:gridCol w:w="2660"/>
              <w:gridCol w:w="160"/>
            </w:tblGrid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7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43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Edukacyjna opieka wychowawcza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85415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materialna dla uczniów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79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2040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gmin z zakresu edukacyjnej opieki wychowawczej finansowanych w całości przez budżet państwa w ramach programów rządowych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945,00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6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12 288 800,95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945,00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12 289 745,95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33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43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4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29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6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</w:rPr>
                    <w:t>Zlecone</w:t>
                  </w:r>
                </w:p>
              </w:tc>
              <w:tc>
                <w:tcPr>
                  <w:tcW w:w="7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69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33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43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4 732 969,99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104 514,00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4 837 483,99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44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06500" w:rsidRPr="00B06500" w:rsidTr="00B06500">
              <w:trPr>
                <w:trHeight w:val="278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Strona 1 z 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1287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85211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Świadczenie wychowawcze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3 057 500,00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8 946,00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3 066 446,00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96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2060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zadania bieżące z zakresu administracji rządowej zlecone</w:t>
                  </w: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gminom (związkom gmin, związkom powiatowo-gminnym), związane z realizacją świadczenia wychowawczego</w:t>
                  </w: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stanowiącego pomoc państwa w wychowywaniu dzieci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3 057 500,00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8 946,00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3 066 446,00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1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85212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1 640 682,00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95 568,00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1 736 250,00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79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1 640 682,00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95 568,00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1 736 250,00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6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44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5 248 598,80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104 514,00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5 353 112,80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57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33"/>
              </w:trPr>
              <w:tc>
                <w:tcPr>
                  <w:tcW w:w="157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278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35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18 716 468,75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105 459,00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18 821 927,75</w:t>
                  </w:r>
                </w:p>
              </w:tc>
            </w:tr>
            <w:tr w:rsidR="00B06500" w:rsidRPr="00B06500" w:rsidTr="00B06500">
              <w:trPr>
                <w:gridAfter w:val="2"/>
                <w:wAfter w:w="2820" w:type="dxa"/>
                <w:trHeight w:val="634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6500" w:rsidRPr="00B06500" w:rsidRDefault="00B06500" w:rsidP="004C3F54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06500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AB1DF6" w:rsidRDefault="00AB1DF6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48685F" w:rsidRDefault="0048685F" w:rsidP="00395766">
            <w:pPr>
              <w:rPr>
                <w:b/>
                <w:sz w:val="24"/>
                <w:szCs w:val="24"/>
              </w:rPr>
            </w:pPr>
          </w:p>
          <w:p w:rsidR="00A86144" w:rsidRDefault="00A86144" w:rsidP="009E4ABC">
            <w:pPr>
              <w:jc w:val="center"/>
              <w:rPr>
                <w:b/>
                <w:sz w:val="24"/>
                <w:szCs w:val="24"/>
              </w:rPr>
            </w:pPr>
          </w:p>
          <w:p w:rsidR="002E1164" w:rsidRDefault="002E1164" w:rsidP="000B591D">
            <w:pPr>
              <w:rPr>
                <w:b/>
                <w:sz w:val="24"/>
                <w:szCs w:val="24"/>
              </w:rPr>
            </w:pPr>
          </w:p>
          <w:p w:rsidR="00B06500" w:rsidRDefault="00084315" w:rsidP="00B06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5E5B36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B06500">
              <w:rPr>
                <w:sz w:val="24"/>
                <w:szCs w:val="24"/>
              </w:rPr>
              <w:t xml:space="preserve">                             </w:t>
            </w:r>
            <w:r w:rsidR="00B06500" w:rsidRPr="00A17071">
              <w:rPr>
                <w:sz w:val="24"/>
                <w:szCs w:val="24"/>
              </w:rPr>
              <w:t>Wójt Gminy</w:t>
            </w:r>
          </w:p>
          <w:p w:rsidR="00B06500" w:rsidRPr="00A17071" w:rsidRDefault="00B06500" w:rsidP="00B06500">
            <w:pPr>
              <w:ind w:left="12546" w:firstLine="708"/>
              <w:rPr>
                <w:sz w:val="24"/>
                <w:szCs w:val="24"/>
              </w:rPr>
            </w:pPr>
          </w:p>
          <w:p w:rsidR="00084315" w:rsidRPr="009E4ABC" w:rsidRDefault="00B06500" w:rsidP="00B06500">
            <w:pPr>
              <w:ind w:left="5664"/>
              <w:rPr>
                <w:sz w:val="24"/>
                <w:szCs w:val="24"/>
              </w:rPr>
            </w:pPr>
            <w:bookmarkStart w:id="0" w:name="_GoBack"/>
            <w:bookmarkEnd w:id="0"/>
            <w:r w:rsidRPr="00A17071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1707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A17071">
              <w:rPr>
                <w:sz w:val="24"/>
                <w:szCs w:val="24"/>
              </w:rPr>
              <w:t xml:space="preserve">    mgr Józef </w:t>
            </w:r>
            <w:proofErr w:type="spellStart"/>
            <w:r w:rsidRPr="00A17071">
              <w:rPr>
                <w:sz w:val="24"/>
                <w:szCs w:val="24"/>
              </w:rPr>
              <w:t>Dymerski</w:t>
            </w:r>
            <w:proofErr w:type="spellEnd"/>
            <w:r w:rsidRPr="00A1707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AC2371" w:rsidRDefault="00AC2371" w:rsidP="00395766">
      <w:pPr>
        <w:framePr w:hSpace="141" w:wrap="around" w:vAnchor="text" w:hAnchor="page" w:x="235" w:y="-629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6BB" w:rsidRPr="006B4968" w:rsidRDefault="00AC2371" w:rsidP="004C3F54">
      <w:pPr>
        <w:framePr w:hSpace="141" w:wrap="around" w:vAnchor="text" w:hAnchor="page" w:x="235" w:y="-629"/>
        <w:ind w:left="7080" w:firstLine="708"/>
        <w:suppressOverlap/>
        <w:jc w:val="center"/>
        <w:rPr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2AF" w:rsidRPr="00B25025" w:rsidRDefault="002162AF" w:rsidP="002162AF">
      <w:pPr>
        <w:ind w:left="12616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8F2"/>
    <w:rsid w:val="00127120"/>
    <w:rsid w:val="001352DE"/>
    <w:rsid w:val="00136C5C"/>
    <w:rsid w:val="00140981"/>
    <w:rsid w:val="00146487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3F54"/>
    <w:rsid w:val="004C6D22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24D31"/>
    <w:rsid w:val="00835C8D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9379F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C7D8-5BFE-482D-A686-EE03A6D3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2016-09-22T08:13:00Z</cp:lastPrinted>
  <dcterms:created xsi:type="dcterms:W3CDTF">2016-12-08T08:30:00Z</dcterms:created>
  <dcterms:modified xsi:type="dcterms:W3CDTF">2016-12-08T08:30:00Z</dcterms:modified>
</cp:coreProperties>
</file>